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03" w:rsidRPr="00BD5450" w:rsidRDefault="00375503" w:rsidP="00375503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TAAK 8A</w:t>
      </w:r>
      <w:r w:rsidRPr="00BD5450">
        <w:rPr>
          <w:rFonts w:asciiTheme="minorHAnsi" w:hAnsiTheme="minorHAnsi"/>
          <w:sz w:val="22"/>
        </w:rPr>
        <w:t>:</w:t>
      </w:r>
    </w:p>
    <w:p w:rsidR="00375503" w:rsidRPr="00BD5450" w:rsidRDefault="00375503" w:rsidP="00375503">
      <w:pPr>
        <w:pStyle w:val="Geenafstand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375503" w:rsidRPr="00BD5450" w:rsidTr="00851AF8">
        <w:tc>
          <w:tcPr>
            <w:tcW w:w="177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Soort taak: </w:t>
            </w:r>
          </w:p>
        </w:tc>
        <w:tc>
          <w:tcPr>
            <w:tcW w:w="744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Studie- en Toepassingstaak</w:t>
            </w:r>
          </w:p>
        </w:tc>
      </w:tr>
      <w:tr w:rsidR="00375503" w:rsidRPr="00BD5450" w:rsidTr="00851AF8">
        <w:tc>
          <w:tcPr>
            <w:tcW w:w="177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Titel: </w:t>
            </w:r>
          </w:p>
        </w:tc>
        <w:tc>
          <w:tcPr>
            <w:tcW w:w="744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“</w:t>
            </w:r>
            <w:bookmarkStart w:id="0" w:name="_GoBack"/>
            <w:r w:rsidRPr="00BD5450">
              <w:rPr>
                <w:rFonts w:asciiTheme="minorHAnsi" w:hAnsiTheme="minorHAnsi"/>
                <w:sz w:val="22"/>
              </w:rPr>
              <w:t>Ik wil graag bloedonderzoek</w:t>
            </w:r>
            <w:bookmarkEnd w:id="0"/>
            <w:r w:rsidRPr="00BD5450">
              <w:rPr>
                <w:rFonts w:asciiTheme="minorHAnsi" w:hAnsiTheme="minorHAnsi"/>
                <w:sz w:val="22"/>
              </w:rPr>
              <w:t>”</w:t>
            </w:r>
          </w:p>
        </w:tc>
      </w:tr>
      <w:tr w:rsidR="00375503" w:rsidRPr="00BD5450" w:rsidTr="00851AF8">
        <w:tc>
          <w:tcPr>
            <w:tcW w:w="177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inleiding: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44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Je werkt als doktersassistente bij een huisarts. Regelmatig zal het voorkomen dat een patiënt tegen je zegt: “Ik wil graag een bloedonderzoek”. 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In deze taak gaan we het hebben over bloedziekten. Anemie, leukemie (en andere kwaadaardige bloedziekten), stollingsstoornissen.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Ook bespreken we antistollingsmiddelen.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In de praktijksituatie kunnen aandoeningen van het bloed zich als volgt presenteren: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Dhr. </w:t>
            </w:r>
            <w:proofErr w:type="spellStart"/>
            <w:r w:rsidRPr="00BD5450">
              <w:rPr>
                <w:rFonts w:asciiTheme="minorHAnsi" w:hAnsiTheme="minorHAnsi"/>
                <w:sz w:val="22"/>
              </w:rPr>
              <w:t>Tienels</w:t>
            </w:r>
            <w:proofErr w:type="spellEnd"/>
            <w:r w:rsidRPr="00BD5450">
              <w:rPr>
                <w:rFonts w:asciiTheme="minorHAnsi" w:hAnsiTheme="minorHAnsi"/>
                <w:sz w:val="22"/>
              </w:rPr>
              <w:t xml:space="preserve"> is steeds zo vreselijk moe als hij de trap oploopt.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Remco Teeuwen, 15 jaar, belt op. Hij heeft een knobbel in z’n nek, die groter wordt.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Harmke Postma, 18 jaar, voelt zich al een tijd niet lekker: moe, duizelig, veel keelpijn en verkouden, gemakkelijk bloedneuzen.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Mevr. Jager  belt op over haar man, 73 jaar, die behandeld wordt met chemokuren. Hij heeft vorige week een kuur gehad en is sinds gisteren ziek: erge keelpijn met koorts.</w:t>
            </w:r>
          </w:p>
        </w:tc>
      </w:tr>
      <w:tr w:rsidR="00375503" w:rsidRPr="00BD5450" w:rsidTr="00851AF8">
        <w:tc>
          <w:tcPr>
            <w:tcW w:w="177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Werkwijze: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44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Opdrachten:</w:t>
            </w:r>
          </w:p>
          <w:p w:rsidR="00375503" w:rsidRPr="00BD5450" w:rsidRDefault="00375503" w:rsidP="00375503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Herhaal anatomie H3 (3.3 - einde hoofdstuk)</w:t>
            </w:r>
          </w:p>
          <w:p w:rsidR="00375503" w:rsidRPr="00BD5450" w:rsidRDefault="00375503" w:rsidP="00375503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Herhaal de les over anemie en de geneesmiddelen bij anemie uit lesperiode 3.</w:t>
            </w:r>
          </w:p>
          <w:p w:rsidR="00375503" w:rsidRPr="00BD5450" w:rsidRDefault="00375503" w:rsidP="00375503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 uit “Medische Kennis” H. 2 en maak een uittreksel van dit   hoofdstuk.</w:t>
            </w:r>
          </w:p>
          <w:p w:rsidR="00375503" w:rsidRPr="00BD5450" w:rsidRDefault="00375503" w:rsidP="00375503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Bestudeer: “Eigen spreekuur en chronische ziekten” H. 7.17 t/m 7.19</w:t>
            </w:r>
          </w:p>
          <w:p w:rsidR="00375503" w:rsidRPr="00BD5450" w:rsidRDefault="00375503" w:rsidP="00375503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Bestudeer: “Geneesmiddelenkennis voor doktersassistenten” H.6 en maak een uittreksel</w:t>
            </w:r>
          </w:p>
          <w:p w:rsidR="00375503" w:rsidRPr="00BD5450" w:rsidRDefault="00375503" w:rsidP="00375503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 uit de reader: Leukemie, Hodgkin- en non Hodgkin-lymfoom.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T.b.v. de praktijkles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375503" w:rsidRPr="00BD5450" w:rsidRDefault="00375503" w:rsidP="00375503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Bestudeer uit Medische achtergronden bij triage H 5</w:t>
            </w:r>
          </w:p>
        </w:tc>
      </w:tr>
      <w:tr w:rsidR="00375503" w:rsidRPr="00BD5450" w:rsidTr="00851AF8">
        <w:tc>
          <w:tcPr>
            <w:tcW w:w="177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Ondersteuning:</w:t>
            </w:r>
          </w:p>
        </w:tc>
        <w:tc>
          <w:tcPr>
            <w:tcW w:w="744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PP antistollingsmiddelen</w:t>
            </w:r>
          </w:p>
        </w:tc>
      </w:tr>
      <w:tr w:rsidR="00375503" w:rsidRPr="00BD5450" w:rsidTr="00851AF8">
        <w:tc>
          <w:tcPr>
            <w:tcW w:w="177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Media: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  <w:tc>
          <w:tcPr>
            <w:tcW w:w="7441" w:type="dxa"/>
          </w:tcPr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Medische Kennis H. 2 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Eigen spreekuur en chronische ziekten H. 7.17 t/m 7.19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Geneesmiddelenkennis voor doktersassistenten H.6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Reader: Leukemie, Hodgkin- en non Hodgkin-lymfoom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Folders KWF 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Medische achtergronden bij triage H 5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NHG-Triagewijzer: Bloedneus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Reader: Aanmeldingsformulier Trombosedienst en Doseringsformulier</w:t>
            </w:r>
          </w:p>
          <w:p w:rsidR="00375503" w:rsidRPr="00BD5450" w:rsidRDefault="00375503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Farmacotherapeutisch Kompas</w:t>
            </w:r>
          </w:p>
        </w:tc>
      </w:tr>
    </w:tbl>
    <w:p w:rsidR="00453CA7" w:rsidRDefault="00375503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2E1"/>
    <w:multiLevelType w:val="hybridMultilevel"/>
    <w:tmpl w:val="F96654D6"/>
    <w:lvl w:ilvl="0" w:tplc="D7E8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2FE"/>
    <w:multiLevelType w:val="hybridMultilevel"/>
    <w:tmpl w:val="DB9EBE98"/>
    <w:lvl w:ilvl="0" w:tplc="D7E8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03"/>
    <w:rsid w:val="00375503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C6C3-406C-4DAC-A23E-8D9A8F5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75503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7550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37550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2017-03-27T08:05:00Z</dcterms:created>
  <dcterms:modified xsi:type="dcterms:W3CDTF">2017-03-27T08:06:00Z</dcterms:modified>
</cp:coreProperties>
</file>